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B33D7" w:rsidRDefault="0044665B">
      <w:pPr>
        <w:jc w:val="center"/>
        <w:rPr>
          <w:sz w:val="24"/>
          <w:szCs w:val="24"/>
        </w:rPr>
      </w:pPr>
      <w:r>
        <w:rPr>
          <w:sz w:val="24"/>
          <w:szCs w:val="24"/>
        </w:rPr>
        <w:t>ANEXO H</w:t>
      </w:r>
    </w:p>
    <w:p w:rsidR="00DB33D7" w:rsidRDefault="0044665B">
      <w:pPr>
        <w:jc w:val="center"/>
        <w:rPr>
          <w:sz w:val="24"/>
          <w:szCs w:val="24"/>
        </w:rPr>
      </w:pPr>
      <w:r>
        <w:rPr>
          <w:sz w:val="24"/>
          <w:szCs w:val="24"/>
        </w:rPr>
        <w:t>FORMULARIO DE ACTA DICTAMEN</w:t>
      </w:r>
    </w:p>
    <w:p w:rsidR="00CB3CB8" w:rsidRPr="00C60BC2" w:rsidRDefault="00CB3CB8" w:rsidP="00CB3CB8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En el día de la fecha: 9 de </w:t>
      </w:r>
      <w:r>
        <w:rPr>
          <w:rFonts w:ascii="Arial" w:hAnsi="Arial" w:cs="Arial"/>
          <w:sz w:val="20"/>
          <w:szCs w:val="20"/>
        </w:rPr>
        <w:t>noviembre</w:t>
      </w:r>
      <w:r>
        <w:rPr>
          <w:rFonts w:ascii="Arial" w:hAnsi="Arial" w:cs="Arial"/>
          <w:sz w:val="20"/>
          <w:szCs w:val="20"/>
        </w:rPr>
        <w:t xml:space="preserve"> de 2020, </w:t>
      </w:r>
      <w:r w:rsidRPr="00C60BC2">
        <w:rPr>
          <w:rFonts w:ascii="Arial" w:hAnsi="Arial" w:cs="Arial"/>
          <w:sz w:val="20"/>
          <w:szCs w:val="20"/>
        </w:rPr>
        <w:t>se reúne la C</w:t>
      </w:r>
      <w:r>
        <w:rPr>
          <w:rFonts w:ascii="Arial" w:hAnsi="Arial" w:cs="Arial"/>
          <w:sz w:val="20"/>
          <w:szCs w:val="20"/>
        </w:rPr>
        <w:t>.</w:t>
      </w:r>
      <w:r w:rsidRPr="00C60BC2"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>.</w:t>
      </w:r>
      <w:r w:rsidRPr="00C60BC2">
        <w:rPr>
          <w:rFonts w:ascii="Arial" w:hAnsi="Arial" w:cs="Arial"/>
          <w:sz w:val="20"/>
          <w:szCs w:val="20"/>
        </w:rPr>
        <w:t xml:space="preserve"> de la Facultad de</w:t>
      </w:r>
      <w:r>
        <w:rPr>
          <w:rFonts w:ascii="Arial" w:hAnsi="Arial" w:cs="Arial"/>
          <w:sz w:val="20"/>
          <w:szCs w:val="20"/>
        </w:rPr>
        <w:t xml:space="preserve">: Arte y Diseño </w:t>
      </w:r>
      <w:r w:rsidRPr="00C60BC2">
        <w:rPr>
          <w:rFonts w:ascii="Arial" w:hAnsi="Arial" w:cs="Arial"/>
          <w:sz w:val="20"/>
          <w:szCs w:val="20"/>
        </w:rPr>
        <w:t>de la</w:t>
      </w:r>
      <w:r>
        <w:rPr>
          <w:rFonts w:ascii="Arial" w:hAnsi="Arial" w:cs="Arial"/>
          <w:sz w:val="20"/>
          <w:szCs w:val="20"/>
        </w:rPr>
        <w:t xml:space="preserve"> </w:t>
      </w:r>
      <w:r w:rsidRPr="00C60BC2">
        <w:rPr>
          <w:rFonts w:ascii="Arial" w:hAnsi="Arial" w:cs="Arial"/>
          <w:sz w:val="20"/>
          <w:szCs w:val="20"/>
        </w:rPr>
        <w:t>Universidad Provincial de Córdoba, integrada por</w:t>
      </w:r>
      <w:r>
        <w:rPr>
          <w:rFonts w:ascii="Arial" w:hAnsi="Arial" w:cs="Arial"/>
          <w:sz w:val="20"/>
          <w:szCs w:val="20"/>
        </w:rPr>
        <w:t xml:space="preserve">: Cecilia Ruiz </w:t>
      </w:r>
      <w:proofErr w:type="spellStart"/>
      <w:r>
        <w:rPr>
          <w:rFonts w:ascii="Arial" w:hAnsi="Arial" w:cs="Arial"/>
          <w:sz w:val="20"/>
          <w:szCs w:val="20"/>
        </w:rPr>
        <w:t>Posse</w:t>
      </w:r>
      <w:proofErr w:type="spellEnd"/>
      <w:r>
        <w:rPr>
          <w:rFonts w:ascii="Arial" w:hAnsi="Arial" w:cs="Arial"/>
          <w:sz w:val="20"/>
          <w:szCs w:val="20"/>
        </w:rPr>
        <w:t xml:space="preserve">, Guillermo Re y Graciela Liborio </w:t>
      </w:r>
      <w:r w:rsidRPr="00C60BC2">
        <w:rPr>
          <w:rFonts w:ascii="Arial" w:hAnsi="Arial" w:cs="Arial"/>
          <w:sz w:val="20"/>
          <w:szCs w:val="20"/>
        </w:rPr>
        <w:t>a los fines de tratar el orden del día:</w:t>
      </w:r>
    </w:p>
    <w:p w:rsidR="00CB3CB8" w:rsidRPr="00103BA6" w:rsidRDefault="00CB3CB8" w:rsidP="00CB3CB8">
      <w:pPr>
        <w:spacing w:line="240" w:lineRule="auto"/>
        <w:jc w:val="both"/>
        <w:rPr>
          <w:rFonts w:ascii="Arial" w:hAnsi="Arial" w:cs="Arial"/>
          <w:b/>
          <w:sz w:val="20"/>
          <w:szCs w:val="20"/>
        </w:rPr>
      </w:pPr>
      <w:r w:rsidRPr="00C60BC2">
        <w:rPr>
          <w:rFonts w:ascii="Arial" w:hAnsi="Arial" w:cs="Arial"/>
          <w:sz w:val="20"/>
          <w:szCs w:val="20"/>
        </w:rPr>
        <w:t>Cobertura de</w:t>
      </w:r>
      <w:r>
        <w:rPr>
          <w:rFonts w:ascii="Arial" w:hAnsi="Arial" w:cs="Arial"/>
          <w:sz w:val="20"/>
          <w:szCs w:val="20"/>
        </w:rPr>
        <w:t xml:space="preserve">: horas universitarias </w:t>
      </w:r>
      <w:r w:rsidRPr="00C60BC2">
        <w:rPr>
          <w:rFonts w:ascii="Arial" w:hAnsi="Arial" w:cs="Arial"/>
          <w:sz w:val="20"/>
          <w:szCs w:val="20"/>
        </w:rPr>
        <w:t>vacantes para el espacio curricular/unidad curricular:</w:t>
      </w:r>
      <w:r>
        <w:rPr>
          <w:rFonts w:ascii="Arial" w:hAnsi="Arial" w:cs="Arial"/>
          <w:sz w:val="20"/>
          <w:szCs w:val="20"/>
        </w:rPr>
        <w:t xml:space="preserve"> </w:t>
      </w:r>
      <w:r w:rsidRPr="00103BA6">
        <w:rPr>
          <w:rFonts w:ascii="Arial" w:hAnsi="Arial" w:cs="Arial"/>
          <w:b/>
          <w:sz w:val="20"/>
          <w:szCs w:val="20"/>
        </w:rPr>
        <w:t>Música y Lenguaje Corporal</w:t>
      </w:r>
    </w:p>
    <w:p w:rsidR="000074CA" w:rsidRDefault="000074CA" w:rsidP="00CB3CB8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có</w:t>
      </w:r>
      <w:r w:rsidRPr="00C60BC2">
        <w:rPr>
          <w:rFonts w:ascii="Arial" w:hAnsi="Arial" w:cs="Arial"/>
          <w:sz w:val="20"/>
          <w:szCs w:val="20"/>
        </w:rPr>
        <w:t>digo</w:t>
      </w:r>
      <w:bookmarkStart w:id="0" w:name="_GoBack"/>
      <w:bookmarkEnd w:id="0"/>
      <w:r w:rsidR="00CB3CB8" w:rsidRPr="00C60BC2">
        <w:rPr>
          <w:rFonts w:ascii="Arial" w:hAnsi="Arial" w:cs="Arial"/>
          <w:sz w:val="20"/>
          <w:szCs w:val="20"/>
        </w:rPr>
        <w:t xml:space="preserve"> del espacio curricular / unidad curricular</w:t>
      </w:r>
      <w:r w:rsidR="00CB3CB8">
        <w:rPr>
          <w:rFonts w:ascii="Arial" w:hAnsi="Arial" w:cs="Arial"/>
          <w:sz w:val="20"/>
          <w:szCs w:val="20"/>
        </w:rPr>
        <w:t>:</w:t>
      </w:r>
      <w:r w:rsidR="00CB3CB8" w:rsidRPr="00C60BC2">
        <w:rPr>
          <w:rFonts w:ascii="Arial" w:hAnsi="Arial" w:cs="Arial"/>
          <w:sz w:val="20"/>
          <w:szCs w:val="20"/>
        </w:rPr>
        <w:t xml:space="preserve"> carga horaria</w:t>
      </w:r>
      <w:r w:rsidR="00CB3CB8" w:rsidRPr="00103BA6">
        <w:rPr>
          <w:rFonts w:ascii="Arial" w:hAnsi="Arial" w:cs="Arial"/>
          <w:b/>
          <w:sz w:val="20"/>
          <w:szCs w:val="20"/>
        </w:rPr>
        <w:t>: 03   Horas Cátedras</w:t>
      </w:r>
      <w:r w:rsidR="00CB3CB8" w:rsidRPr="00C60BC2">
        <w:rPr>
          <w:rFonts w:ascii="Arial" w:hAnsi="Arial" w:cs="Arial"/>
          <w:sz w:val="20"/>
          <w:szCs w:val="20"/>
        </w:rPr>
        <w:t>.</w:t>
      </w:r>
      <w:r w:rsidR="00CB3CB8">
        <w:rPr>
          <w:rFonts w:ascii="Arial" w:hAnsi="Arial" w:cs="Arial"/>
          <w:sz w:val="20"/>
          <w:szCs w:val="20"/>
        </w:rPr>
        <w:t xml:space="preserve"> Turno: </w:t>
      </w:r>
      <w:r w:rsidR="00CB3CB8" w:rsidRPr="000074CA">
        <w:rPr>
          <w:rFonts w:ascii="Arial" w:hAnsi="Arial" w:cs="Arial"/>
          <w:b/>
          <w:sz w:val="20"/>
          <w:szCs w:val="20"/>
        </w:rPr>
        <w:t>Tarde,</w:t>
      </w:r>
      <w:r w:rsidR="00CB3CB8">
        <w:rPr>
          <w:rFonts w:ascii="Arial" w:hAnsi="Arial" w:cs="Arial"/>
          <w:sz w:val="20"/>
          <w:szCs w:val="20"/>
        </w:rPr>
        <w:t xml:space="preserve"> Año: </w:t>
      </w:r>
      <w:r w:rsidR="00CB3CB8" w:rsidRPr="00103BA6">
        <w:rPr>
          <w:rFonts w:ascii="Arial" w:hAnsi="Arial" w:cs="Arial"/>
          <w:b/>
          <w:sz w:val="20"/>
          <w:szCs w:val="20"/>
        </w:rPr>
        <w:t>1°</w:t>
      </w:r>
      <w:r w:rsidR="00CB3CB8">
        <w:rPr>
          <w:rFonts w:ascii="Arial" w:hAnsi="Arial" w:cs="Arial"/>
          <w:sz w:val="20"/>
          <w:szCs w:val="20"/>
        </w:rPr>
        <w:t xml:space="preserve"> Carrera</w:t>
      </w:r>
      <w:r w:rsidR="00CB3CB8" w:rsidRPr="00C60BC2">
        <w:rPr>
          <w:rFonts w:ascii="Arial" w:hAnsi="Arial" w:cs="Arial"/>
          <w:sz w:val="20"/>
          <w:szCs w:val="20"/>
        </w:rPr>
        <w:t xml:space="preserve">: </w:t>
      </w:r>
      <w:r w:rsidR="00CB3CB8" w:rsidRPr="00103BA6">
        <w:rPr>
          <w:rFonts w:ascii="Arial" w:hAnsi="Arial" w:cs="Arial"/>
          <w:b/>
          <w:sz w:val="20"/>
          <w:szCs w:val="20"/>
        </w:rPr>
        <w:t>Profesorado de Música</w:t>
      </w:r>
      <w:r w:rsidR="00CB3CB8">
        <w:rPr>
          <w:rFonts w:ascii="Arial" w:hAnsi="Arial" w:cs="Arial"/>
          <w:sz w:val="20"/>
          <w:szCs w:val="20"/>
        </w:rPr>
        <w:t xml:space="preserve"> </w:t>
      </w:r>
      <w:proofErr w:type="gramStart"/>
      <w:r w:rsidR="00CB3CB8">
        <w:rPr>
          <w:rFonts w:ascii="Arial" w:hAnsi="Arial" w:cs="Arial"/>
          <w:sz w:val="20"/>
          <w:szCs w:val="20"/>
        </w:rPr>
        <w:t>Código:..</w:t>
      </w:r>
      <w:proofErr w:type="gramEnd"/>
      <w:r w:rsidR="00CB3CB8" w:rsidRPr="00C60BC2">
        <w:rPr>
          <w:rFonts w:ascii="Arial" w:hAnsi="Arial" w:cs="Arial"/>
          <w:sz w:val="20"/>
          <w:szCs w:val="20"/>
        </w:rPr>
        <w:t xml:space="preserve"> Carácter</w:t>
      </w:r>
      <w:r w:rsidR="00CB3CB8" w:rsidRPr="00103BA6">
        <w:rPr>
          <w:rFonts w:ascii="Arial" w:hAnsi="Arial" w:cs="Arial"/>
          <w:b/>
          <w:sz w:val="20"/>
          <w:szCs w:val="20"/>
        </w:rPr>
        <w:t xml:space="preserve">: </w:t>
      </w:r>
      <w:proofErr w:type="gramStart"/>
      <w:r w:rsidR="00CB3CB8" w:rsidRPr="00103BA6">
        <w:rPr>
          <w:rFonts w:ascii="Arial" w:hAnsi="Arial" w:cs="Arial"/>
          <w:b/>
          <w:sz w:val="20"/>
          <w:szCs w:val="20"/>
        </w:rPr>
        <w:t>Suplente</w:t>
      </w:r>
      <w:r w:rsidR="00CB3CB8">
        <w:rPr>
          <w:rFonts w:ascii="Arial" w:hAnsi="Arial" w:cs="Arial"/>
          <w:sz w:val="20"/>
          <w:szCs w:val="20"/>
        </w:rPr>
        <w:t xml:space="preserve"> .</w:t>
      </w:r>
      <w:proofErr w:type="gramEnd"/>
      <w:r w:rsidR="00CB3CB8">
        <w:rPr>
          <w:rFonts w:ascii="Arial" w:hAnsi="Arial" w:cs="Arial"/>
          <w:sz w:val="20"/>
          <w:szCs w:val="20"/>
        </w:rPr>
        <w:t xml:space="preserve"> </w:t>
      </w:r>
    </w:p>
    <w:p w:rsidR="00CB3CB8" w:rsidRDefault="00CB3CB8" w:rsidP="00CB3CB8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00C60BC2">
        <w:rPr>
          <w:rFonts w:ascii="Arial" w:hAnsi="Arial" w:cs="Arial"/>
          <w:sz w:val="20"/>
          <w:szCs w:val="20"/>
        </w:rPr>
        <w:t xml:space="preserve"> Fecha de vigencia de la publicación:</w:t>
      </w:r>
      <w:r w:rsidRPr="00103BA6">
        <w:rPr>
          <w:rFonts w:ascii="Arial" w:hAnsi="Arial" w:cs="Arial"/>
          <w:b/>
          <w:sz w:val="20"/>
          <w:szCs w:val="20"/>
        </w:rPr>
        <w:t>26/10/2020 al 28/10/2020</w:t>
      </w:r>
      <w:r>
        <w:rPr>
          <w:rFonts w:ascii="Arial" w:hAnsi="Arial" w:cs="Arial"/>
          <w:sz w:val="20"/>
          <w:szCs w:val="20"/>
        </w:rPr>
        <w:t>.</w:t>
      </w:r>
    </w:p>
    <w:p w:rsidR="00CB3CB8" w:rsidRDefault="00CB3CB8" w:rsidP="00CB3CB8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00C60BC2">
        <w:rPr>
          <w:rFonts w:ascii="Arial" w:hAnsi="Arial" w:cs="Arial"/>
          <w:sz w:val="20"/>
          <w:szCs w:val="20"/>
        </w:rPr>
        <w:t>Horario de dictado:</w:t>
      </w:r>
      <w:r>
        <w:rPr>
          <w:rFonts w:ascii="Arial" w:hAnsi="Arial" w:cs="Arial"/>
          <w:sz w:val="20"/>
          <w:szCs w:val="20"/>
        </w:rPr>
        <w:t xml:space="preserve"> </w:t>
      </w:r>
      <w:proofErr w:type="gramStart"/>
      <w:r w:rsidRPr="00103BA6">
        <w:rPr>
          <w:rFonts w:ascii="Arial" w:hAnsi="Arial" w:cs="Arial"/>
          <w:b/>
          <w:sz w:val="20"/>
          <w:szCs w:val="20"/>
        </w:rPr>
        <w:t>Lunes</w:t>
      </w:r>
      <w:proofErr w:type="gramEnd"/>
      <w:r w:rsidRPr="00103BA6">
        <w:rPr>
          <w:rFonts w:ascii="Arial" w:hAnsi="Arial" w:cs="Arial"/>
          <w:b/>
          <w:sz w:val="20"/>
          <w:szCs w:val="20"/>
        </w:rPr>
        <w:t xml:space="preserve"> de 18 a 20 </w:t>
      </w:r>
      <w:proofErr w:type="spellStart"/>
      <w:r w:rsidRPr="00103BA6">
        <w:rPr>
          <w:rFonts w:ascii="Arial" w:hAnsi="Arial" w:cs="Arial"/>
          <w:b/>
          <w:sz w:val="20"/>
          <w:szCs w:val="20"/>
        </w:rPr>
        <w:t>hs</w:t>
      </w:r>
      <w:proofErr w:type="spellEnd"/>
      <w:r>
        <w:rPr>
          <w:rFonts w:ascii="Arial" w:hAnsi="Arial" w:cs="Arial"/>
          <w:sz w:val="20"/>
          <w:szCs w:val="20"/>
        </w:rPr>
        <w:t xml:space="preserve">. </w:t>
      </w:r>
      <w:r w:rsidRPr="00C60BC2">
        <w:rPr>
          <w:rFonts w:ascii="Arial" w:hAnsi="Arial" w:cs="Arial"/>
          <w:sz w:val="20"/>
          <w:szCs w:val="20"/>
        </w:rPr>
        <w:t>Curso / División:</w:t>
      </w:r>
      <w:r w:rsidRPr="002F455D">
        <w:rPr>
          <w:rFonts w:ascii="Arial" w:hAnsi="Arial" w:cs="Arial"/>
          <w:b/>
          <w:sz w:val="20"/>
          <w:szCs w:val="20"/>
        </w:rPr>
        <w:t>1°</w:t>
      </w:r>
      <w:r>
        <w:rPr>
          <w:rFonts w:ascii="Arial" w:hAnsi="Arial" w:cs="Arial"/>
          <w:sz w:val="20"/>
          <w:szCs w:val="20"/>
        </w:rPr>
        <w:t xml:space="preserve">. Año/ División </w:t>
      </w:r>
      <w:r w:rsidRPr="00103BA6">
        <w:rPr>
          <w:rFonts w:ascii="Arial" w:hAnsi="Arial" w:cs="Arial"/>
          <w:b/>
          <w:sz w:val="20"/>
          <w:szCs w:val="20"/>
        </w:rPr>
        <w:t>A</w:t>
      </w:r>
    </w:p>
    <w:p w:rsidR="00CB3CB8" w:rsidRPr="00103BA6" w:rsidRDefault="00CB3CB8" w:rsidP="00CB3CB8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00C60BC2">
        <w:rPr>
          <w:rFonts w:ascii="Arial" w:hAnsi="Arial" w:cs="Arial"/>
          <w:sz w:val="20"/>
          <w:szCs w:val="20"/>
        </w:rPr>
        <w:t xml:space="preserve"> Carga horaria:</w:t>
      </w:r>
      <w:r>
        <w:rPr>
          <w:rFonts w:ascii="Arial" w:hAnsi="Arial" w:cs="Arial"/>
          <w:sz w:val="20"/>
          <w:szCs w:val="20"/>
        </w:rPr>
        <w:t xml:space="preserve"> </w:t>
      </w:r>
      <w:r w:rsidRPr="00103BA6">
        <w:rPr>
          <w:rFonts w:ascii="Arial" w:hAnsi="Arial" w:cs="Arial"/>
          <w:b/>
          <w:sz w:val="20"/>
          <w:szCs w:val="20"/>
        </w:rPr>
        <w:t>03 Horas Cátedras. Suplentes</w:t>
      </w:r>
    </w:p>
    <w:p w:rsidR="009F32F0" w:rsidRPr="00C60BC2" w:rsidRDefault="009F32F0" w:rsidP="009F32F0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00C60BC2">
        <w:rPr>
          <w:rFonts w:ascii="Arial" w:hAnsi="Arial" w:cs="Arial"/>
          <w:sz w:val="20"/>
          <w:szCs w:val="20"/>
        </w:rPr>
        <w:t>La evaluación de títulos y antecedentes laborales y profesionales de los aspirantes inscriptos para la cobertura del espacio o unidad vacante, determina el siguiente orden de mérito:</w:t>
      </w:r>
    </w:p>
    <w:p w:rsidR="00DB33D7" w:rsidRDefault="00DB33D7">
      <w:pPr>
        <w:spacing w:line="240" w:lineRule="auto"/>
        <w:jc w:val="both"/>
        <w:rPr>
          <w:sz w:val="24"/>
          <w:szCs w:val="24"/>
        </w:rPr>
      </w:pPr>
    </w:p>
    <w:tbl>
      <w:tblPr>
        <w:tblStyle w:val="a"/>
        <w:tblW w:w="978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0"/>
        <w:gridCol w:w="2715"/>
        <w:gridCol w:w="1170"/>
        <w:gridCol w:w="4935"/>
      </w:tblGrid>
      <w:tr w:rsidR="00DB33D7">
        <w:tc>
          <w:tcPr>
            <w:tcW w:w="960" w:type="dxa"/>
          </w:tcPr>
          <w:p w:rsidR="00DB33D7" w:rsidRDefault="0044665B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Número de Orden de mérito</w:t>
            </w:r>
          </w:p>
        </w:tc>
        <w:tc>
          <w:tcPr>
            <w:tcW w:w="2715" w:type="dxa"/>
          </w:tcPr>
          <w:p w:rsidR="00DB33D7" w:rsidRDefault="0044665B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APELLIDO Y NOMBRE</w:t>
            </w:r>
          </w:p>
        </w:tc>
        <w:tc>
          <w:tcPr>
            <w:tcW w:w="1170" w:type="dxa"/>
          </w:tcPr>
          <w:p w:rsidR="00DB33D7" w:rsidRDefault="0044665B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D.N.I</w:t>
            </w:r>
          </w:p>
        </w:tc>
        <w:tc>
          <w:tcPr>
            <w:tcW w:w="4935" w:type="dxa"/>
          </w:tcPr>
          <w:p w:rsidR="00DB33D7" w:rsidRDefault="0044665B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TITULACIÓN/ES</w:t>
            </w:r>
          </w:p>
        </w:tc>
      </w:tr>
      <w:tr w:rsidR="00DB33D7">
        <w:tc>
          <w:tcPr>
            <w:tcW w:w="960" w:type="dxa"/>
          </w:tcPr>
          <w:p w:rsidR="00DB33D7" w:rsidRDefault="0044665B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2715" w:type="dxa"/>
          </w:tcPr>
          <w:p w:rsidR="00DB33D7" w:rsidRDefault="0044665B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PONTNAU MARIA ELENA</w:t>
            </w:r>
          </w:p>
        </w:tc>
        <w:tc>
          <w:tcPr>
            <w:tcW w:w="1170" w:type="dxa"/>
          </w:tcPr>
          <w:p w:rsidR="00DB33D7" w:rsidRDefault="0044665B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28305867</w:t>
            </w:r>
          </w:p>
        </w:tc>
        <w:tc>
          <w:tcPr>
            <w:tcW w:w="4935" w:type="dxa"/>
          </w:tcPr>
          <w:p w:rsidR="00DB33D7" w:rsidRDefault="0044665B">
            <w:pPr>
              <w:jc w:val="both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 xml:space="preserve">Lic. en Folklore con mención en Danzas Folklóricas y Tango </w:t>
            </w:r>
          </w:p>
          <w:p w:rsidR="00DB33D7" w:rsidRDefault="0044665B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Profesorado en educación musical</w:t>
            </w:r>
          </w:p>
        </w:tc>
      </w:tr>
      <w:tr w:rsidR="00DB33D7">
        <w:trPr>
          <w:trHeight w:val="383"/>
        </w:trPr>
        <w:tc>
          <w:tcPr>
            <w:tcW w:w="960" w:type="dxa"/>
          </w:tcPr>
          <w:p w:rsidR="00DB33D7" w:rsidRDefault="0044665B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2715" w:type="dxa"/>
          </w:tcPr>
          <w:p w:rsidR="00DB33D7" w:rsidRDefault="0044665B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FERNÁNDEZ GONCÁLVEZ Jorge</w:t>
            </w:r>
          </w:p>
        </w:tc>
        <w:tc>
          <w:tcPr>
            <w:tcW w:w="1170" w:type="dxa"/>
          </w:tcPr>
          <w:p w:rsidR="00DB33D7" w:rsidRDefault="0044665B">
            <w:pPr>
              <w:rPr>
                <w:b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93254351</w:t>
            </w:r>
          </w:p>
        </w:tc>
        <w:tc>
          <w:tcPr>
            <w:tcW w:w="4935" w:type="dxa"/>
          </w:tcPr>
          <w:p w:rsidR="00DB33D7" w:rsidRDefault="0044665B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Prof. de Artes en Música</w:t>
            </w:r>
          </w:p>
        </w:tc>
      </w:tr>
      <w:tr w:rsidR="00DB33D7">
        <w:tc>
          <w:tcPr>
            <w:tcW w:w="960" w:type="dxa"/>
          </w:tcPr>
          <w:p w:rsidR="00DB33D7" w:rsidRDefault="0044665B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</w:t>
            </w:r>
          </w:p>
        </w:tc>
        <w:tc>
          <w:tcPr>
            <w:tcW w:w="2715" w:type="dxa"/>
          </w:tcPr>
          <w:p w:rsidR="00DB33D7" w:rsidRDefault="0044665B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VACA NARVAJA Carolina</w:t>
            </w:r>
          </w:p>
        </w:tc>
        <w:tc>
          <w:tcPr>
            <w:tcW w:w="1170" w:type="dxa"/>
          </w:tcPr>
          <w:p w:rsidR="00DB33D7" w:rsidRDefault="0044665B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22161250</w:t>
            </w:r>
          </w:p>
        </w:tc>
        <w:tc>
          <w:tcPr>
            <w:tcW w:w="4935" w:type="dxa"/>
          </w:tcPr>
          <w:p w:rsidR="00DB33D7" w:rsidRDefault="0044665B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Prof. de Técnicas Teatrales</w:t>
            </w:r>
          </w:p>
        </w:tc>
      </w:tr>
      <w:tr w:rsidR="00DB33D7">
        <w:tc>
          <w:tcPr>
            <w:tcW w:w="960" w:type="dxa"/>
          </w:tcPr>
          <w:p w:rsidR="00DB33D7" w:rsidRDefault="0044665B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</w:t>
            </w:r>
          </w:p>
        </w:tc>
        <w:tc>
          <w:tcPr>
            <w:tcW w:w="2715" w:type="dxa"/>
          </w:tcPr>
          <w:p w:rsidR="00DB33D7" w:rsidRDefault="0044665B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GRANERO Paula</w:t>
            </w:r>
          </w:p>
        </w:tc>
        <w:tc>
          <w:tcPr>
            <w:tcW w:w="1170" w:type="dxa"/>
          </w:tcPr>
          <w:p w:rsidR="00DB33D7" w:rsidRDefault="0044665B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92405187</w:t>
            </w:r>
          </w:p>
        </w:tc>
        <w:tc>
          <w:tcPr>
            <w:tcW w:w="4935" w:type="dxa"/>
          </w:tcPr>
          <w:p w:rsidR="00DB33D7" w:rsidRDefault="0044665B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Prof. de Danza</w:t>
            </w:r>
          </w:p>
        </w:tc>
      </w:tr>
      <w:tr w:rsidR="00DB33D7">
        <w:tc>
          <w:tcPr>
            <w:tcW w:w="960" w:type="dxa"/>
          </w:tcPr>
          <w:p w:rsidR="00DB33D7" w:rsidRDefault="0044665B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</w:tc>
        <w:tc>
          <w:tcPr>
            <w:tcW w:w="2715" w:type="dxa"/>
          </w:tcPr>
          <w:p w:rsidR="00DB33D7" w:rsidRDefault="0044665B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ROMERO MESSEIN María V.</w:t>
            </w:r>
          </w:p>
        </w:tc>
        <w:tc>
          <w:tcPr>
            <w:tcW w:w="1170" w:type="dxa"/>
          </w:tcPr>
          <w:p w:rsidR="00DB33D7" w:rsidRDefault="0044665B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34968160</w:t>
            </w:r>
          </w:p>
        </w:tc>
        <w:tc>
          <w:tcPr>
            <w:tcW w:w="4935" w:type="dxa"/>
          </w:tcPr>
          <w:p w:rsidR="00DB33D7" w:rsidRDefault="0044665B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Lic. en Teatro</w:t>
            </w:r>
          </w:p>
        </w:tc>
      </w:tr>
      <w:tr w:rsidR="00DB33D7">
        <w:tc>
          <w:tcPr>
            <w:tcW w:w="960" w:type="dxa"/>
          </w:tcPr>
          <w:p w:rsidR="00DB33D7" w:rsidRDefault="0044665B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</w:t>
            </w:r>
          </w:p>
        </w:tc>
        <w:tc>
          <w:tcPr>
            <w:tcW w:w="2715" w:type="dxa"/>
          </w:tcPr>
          <w:p w:rsidR="00DB33D7" w:rsidRDefault="0044665B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PALERMO Julieta</w:t>
            </w:r>
          </w:p>
        </w:tc>
        <w:tc>
          <w:tcPr>
            <w:tcW w:w="1170" w:type="dxa"/>
          </w:tcPr>
          <w:p w:rsidR="00DB33D7" w:rsidRDefault="0044665B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34070366</w:t>
            </w:r>
          </w:p>
        </w:tc>
        <w:tc>
          <w:tcPr>
            <w:tcW w:w="4935" w:type="dxa"/>
          </w:tcPr>
          <w:p w:rsidR="00DB33D7" w:rsidRDefault="0044665B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Prof. de Danza</w:t>
            </w:r>
          </w:p>
        </w:tc>
      </w:tr>
    </w:tbl>
    <w:p w:rsidR="00DB33D7" w:rsidRDefault="0044665B">
      <w:pPr>
        <w:jc w:val="both"/>
        <w:rPr>
          <w:sz w:val="24"/>
          <w:szCs w:val="24"/>
        </w:rPr>
      </w:pPr>
      <w:r>
        <w:rPr>
          <w:sz w:val="24"/>
          <w:szCs w:val="24"/>
        </w:rPr>
        <w:t>FUERA DE ORDEN DE MÉRITO</w:t>
      </w:r>
    </w:p>
    <w:tbl>
      <w:tblPr>
        <w:tblStyle w:val="a0"/>
        <w:tblW w:w="836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693"/>
        <w:gridCol w:w="1592"/>
        <w:gridCol w:w="4078"/>
      </w:tblGrid>
      <w:tr w:rsidR="00DB33D7">
        <w:tc>
          <w:tcPr>
            <w:tcW w:w="2693" w:type="dxa"/>
          </w:tcPr>
          <w:p w:rsidR="00DB33D7" w:rsidRDefault="0044665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BRINGAS Laura</w:t>
            </w:r>
          </w:p>
        </w:tc>
        <w:tc>
          <w:tcPr>
            <w:tcW w:w="1592" w:type="dxa"/>
          </w:tcPr>
          <w:p w:rsidR="00DB33D7" w:rsidRDefault="0044665B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31843594</w:t>
            </w:r>
          </w:p>
          <w:p w:rsidR="00DB33D7" w:rsidRDefault="00DB33D7">
            <w:pPr>
              <w:rPr>
                <w:sz w:val="20"/>
                <w:szCs w:val="20"/>
              </w:rPr>
            </w:pPr>
          </w:p>
        </w:tc>
        <w:tc>
          <w:tcPr>
            <w:tcW w:w="4078" w:type="dxa"/>
          </w:tcPr>
          <w:p w:rsidR="00DB33D7" w:rsidRDefault="0044665B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 FUE POSIBLE ACCEDER A LOS ANTECEDENTES PRESENTADOS</w:t>
            </w:r>
          </w:p>
        </w:tc>
      </w:tr>
      <w:tr w:rsidR="00DB33D7">
        <w:tc>
          <w:tcPr>
            <w:tcW w:w="2693" w:type="dxa"/>
          </w:tcPr>
          <w:p w:rsidR="00DB33D7" w:rsidRDefault="0044665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FOGLIATTO María C.</w:t>
            </w:r>
          </w:p>
        </w:tc>
        <w:tc>
          <w:tcPr>
            <w:tcW w:w="1592" w:type="dxa"/>
          </w:tcPr>
          <w:p w:rsidR="00DB33D7" w:rsidRDefault="0044665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30310566</w:t>
            </w:r>
          </w:p>
        </w:tc>
        <w:tc>
          <w:tcPr>
            <w:tcW w:w="4078" w:type="dxa"/>
          </w:tcPr>
          <w:p w:rsidR="00DB33D7" w:rsidRDefault="0044665B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 POSEE TÍTULO HABILITANTE REQUERIDO EN EL PERFIL</w:t>
            </w:r>
          </w:p>
        </w:tc>
      </w:tr>
    </w:tbl>
    <w:p w:rsidR="00DB33D7" w:rsidRDefault="0044665B">
      <w:pPr>
        <w:jc w:val="both"/>
        <w:rPr>
          <w:sz w:val="24"/>
          <w:szCs w:val="24"/>
        </w:rPr>
      </w:pPr>
      <w:r>
        <w:rPr>
          <w:sz w:val="24"/>
          <w:szCs w:val="24"/>
        </w:rPr>
        <w:t>Se acompaña a la presente acta dictamen con el anexo M con detalle de la valoración del orden de mérito resultante.</w:t>
      </w:r>
    </w:p>
    <w:p w:rsidR="00DB33D7" w:rsidRDefault="0044665B">
      <w:pPr>
        <w:jc w:val="both"/>
      </w:pPr>
      <w:r>
        <w:rPr>
          <w:noProof/>
          <w:lang w:val="en-US"/>
        </w:rPr>
        <w:drawing>
          <wp:inline distT="0" distB="0" distL="0" distR="0">
            <wp:extent cx="876385" cy="910753"/>
            <wp:effectExtent l="0" t="0" r="0" b="0"/>
            <wp:docPr id="5" name="image1.jpg" descr="firm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firma.jp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76385" cy="91075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ab/>
      </w:r>
      <w:r>
        <w:tab/>
      </w:r>
      <w:r>
        <w:rPr>
          <w:noProof/>
          <w:lang w:val="en-US"/>
        </w:rPr>
        <w:drawing>
          <wp:inline distT="114300" distB="114300" distL="114300" distR="114300">
            <wp:extent cx="1096328" cy="827620"/>
            <wp:effectExtent l="0" t="0" r="0" b="0"/>
            <wp:docPr id="6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6"/>
                    <a:srcRect l="8695" r="-8695"/>
                    <a:stretch>
                      <a:fillRect/>
                    </a:stretch>
                  </pic:blipFill>
                  <pic:spPr>
                    <a:xfrm>
                      <a:off x="0" y="0"/>
                      <a:ext cx="1096328" cy="8276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ab/>
      </w:r>
      <w:r>
        <w:tab/>
      </w:r>
      <w:r>
        <w:rPr>
          <w:noProof/>
          <w:lang w:val="en-US"/>
        </w:rPr>
        <w:drawing>
          <wp:inline distT="114300" distB="114300" distL="114300" distR="114300">
            <wp:extent cx="1199197" cy="847725"/>
            <wp:effectExtent l="0" t="0" r="0" b="0"/>
            <wp:docPr id="3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99197" cy="8477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B33D7" w:rsidRDefault="0044665B">
      <w:pPr>
        <w:jc w:val="both"/>
      </w:pPr>
      <w:r>
        <w:t xml:space="preserve">GRACIELA LIBORIO </w:t>
      </w:r>
      <w:r>
        <w:tab/>
        <w:t xml:space="preserve">CECILIA RUIZ POSSE </w:t>
      </w:r>
      <w:r>
        <w:tab/>
      </w:r>
      <w:r>
        <w:tab/>
        <w:t>GUILLERMO RE</w:t>
      </w:r>
    </w:p>
    <w:p w:rsidR="00DB33D7" w:rsidRDefault="0044665B">
      <w:pPr>
        <w:jc w:val="both"/>
      </w:pPr>
      <w:r>
        <w:rPr>
          <w:noProof/>
          <w:lang w:val="en-US"/>
        </w:rPr>
        <w:lastRenderedPageBreak/>
        <w:drawing>
          <wp:inline distT="114300" distB="114300" distL="114300" distR="114300">
            <wp:extent cx="1105853" cy="1600200"/>
            <wp:effectExtent l="0" t="0" r="0" b="0"/>
            <wp:docPr id="4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05853" cy="1600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                  </w:t>
      </w:r>
      <w:r>
        <w:rPr>
          <w:noProof/>
          <w:lang w:val="en-US"/>
        </w:rPr>
        <w:drawing>
          <wp:inline distT="114300" distB="114300" distL="114300" distR="114300">
            <wp:extent cx="2076450" cy="887288"/>
            <wp:effectExtent l="0" t="0" r="0" b="0"/>
            <wp:docPr id="2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76450" cy="8872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DB33D7">
      <w:pgSz w:w="12240" w:h="15840"/>
      <w:pgMar w:top="425" w:right="1701" w:bottom="254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roman"/>
    <w:notTrueType/>
    <w:pitch w:val="default"/>
  </w:font>
  <w:font w:name="Georgia">
    <w:panose1 w:val="02040502050405020303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33D7"/>
    <w:rsid w:val="000074CA"/>
    <w:rsid w:val="0044665B"/>
    <w:rsid w:val="009F32F0"/>
    <w:rsid w:val="00CB3CB8"/>
    <w:rsid w:val="00DB33D7"/>
    <w:rsid w:val="00EB68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08FC95"/>
  <w15:docId w15:val="{92CFF019-C00F-4D8E-B87E-4EDEBDA26A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04839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table" w:styleId="Tablaconcuadrcula">
    <w:name w:val="Table Grid"/>
    <w:basedOn w:val="Tablanormal"/>
    <w:uiPriority w:val="59"/>
    <w:rsid w:val="00E9394A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4E47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E47C2"/>
    <w:rPr>
      <w:rFonts w:ascii="Tahoma" w:hAnsi="Tahoma" w:cs="Tahoma"/>
      <w:sz w:val="16"/>
      <w:szCs w:val="16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ieq+C7PRIOSqDIMxKM5f4KFj7Bg==">AMUW2mWKYVBRNPmfw9G+FKC090TJ4r+FcwTwYXPMhOB4P0ansFOyb6Kf5hLKhEOvAi8HXHRf6NW552b1VC9n49hlUmIvnmg50EGmv6TfYtksWHNnIBBsa9I=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264</Words>
  <Characters>1508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Oscar Gieco</dc:creator>
  <cp:lastModifiedBy>Usuario</cp:lastModifiedBy>
  <cp:revision>6</cp:revision>
  <dcterms:created xsi:type="dcterms:W3CDTF">2020-11-10T16:45:00Z</dcterms:created>
  <dcterms:modified xsi:type="dcterms:W3CDTF">2020-11-10T17:14:00Z</dcterms:modified>
</cp:coreProperties>
</file>